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CD" w:rsidRDefault="00A528CD" w:rsidP="00A528CD">
      <w:pPr>
        <w:pStyle w:val="Nagwek1"/>
        <w:numPr>
          <w:ilvl w:val="0"/>
          <w:numId w:val="0"/>
        </w:numPr>
        <w:spacing w:after="0"/>
        <w:ind w:left="212" w:hanging="10"/>
        <w:jc w:val="center"/>
      </w:pPr>
      <w:r>
        <w:t>Zasady udzielania dofinansowania</w:t>
      </w:r>
    </w:p>
    <w:p w:rsidR="00A528CD" w:rsidRDefault="00A528CD" w:rsidP="00A528CD">
      <w:pPr>
        <w:pStyle w:val="Nagwek1"/>
        <w:numPr>
          <w:ilvl w:val="0"/>
          <w:numId w:val="0"/>
        </w:numPr>
        <w:spacing w:after="0"/>
        <w:ind w:left="212" w:hanging="10"/>
        <w:jc w:val="center"/>
      </w:pPr>
      <w:r>
        <w:t xml:space="preserve">ze środków Państwowego Funduszu Rehabilitacji Osób </w:t>
      </w:r>
      <w:r>
        <w:t xml:space="preserve">Niepełnosprawnych </w:t>
      </w:r>
    </w:p>
    <w:p w:rsidR="00C41852" w:rsidRDefault="00A528CD" w:rsidP="00A528CD">
      <w:pPr>
        <w:pStyle w:val="Nagwek1"/>
        <w:numPr>
          <w:ilvl w:val="0"/>
          <w:numId w:val="0"/>
        </w:numPr>
        <w:spacing w:after="0"/>
        <w:ind w:left="212" w:hanging="10"/>
        <w:jc w:val="center"/>
      </w:pPr>
      <w:r>
        <w:t>do uczestnictwa w turnusie rehabilitacyjnym</w:t>
      </w:r>
    </w:p>
    <w:p w:rsidR="00A528CD" w:rsidRPr="00A528CD" w:rsidRDefault="00A528CD" w:rsidP="00A528CD"/>
    <w:p w:rsidR="00C41852" w:rsidRDefault="00A528CD">
      <w:pPr>
        <w:ind w:left="0" w:right="2" w:firstLine="0"/>
      </w:pPr>
      <w:r>
        <w:t>Z</w:t>
      </w:r>
      <w:r>
        <w:t xml:space="preserve">asady określają: </w:t>
      </w:r>
    </w:p>
    <w:p w:rsidR="00C41852" w:rsidRDefault="00A528CD">
      <w:pPr>
        <w:numPr>
          <w:ilvl w:val="0"/>
          <w:numId w:val="2"/>
        </w:numPr>
        <w:ind w:right="2" w:hanging="360"/>
      </w:pPr>
      <w:r>
        <w:t>Warunki ubiegania się o dofinansowanie uczestnictwa w turnusie rehabilitacyjnym.</w:t>
      </w:r>
    </w:p>
    <w:p w:rsidR="00C41852" w:rsidRDefault="00A528CD">
      <w:pPr>
        <w:numPr>
          <w:ilvl w:val="0"/>
          <w:numId w:val="2"/>
        </w:numPr>
        <w:ind w:right="2" w:hanging="360"/>
      </w:pPr>
      <w:r>
        <w:t xml:space="preserve">Zasady </w:t>
      </w:r>
      <w:r>
        <w:t>rozpatrywania wniosku.</w:t>
      </w:r>
    </w:p>
    <w:p w:rsidR="00C41852" w:rsidRDefault="00A528CD">
      <w:pPr>
        <w:numPr>
          <w:ilvl w:val="0"/>
          <w:numId w:val="2"/>
        </w:numPr>
        <w:ind w:right="2" w:hanging="360"/>
      </w:pPr>
      <w:r>
        <w:t>Realizacja przyznanego dofinansowania</w:t>
      </w:r>
    </w:p>
    <w:p w:rsidR="00C41852" w:rsidRDefault="00A528CD">
      <w:pPr>
        <w:numPr>
          <w:ilvl w:val="0"/>
          <w:numId w:val="2"/>
        </w:numPr>
        <w:spacing w:after="270"/>
        <w:ind w:right="2" w:hanging="360"/>
      </w:pPr>
      <w:r>
        <w:t>Wysokość dofinansowania.</w:t>
      </w:r>
    </w:p>
    <w:p w:rsidR="00C41852" w:rsidRDefault="00A528CD">
      <w:pPr>
        <w:ind w:left="0" w:right="2" w:firstLine="0"/>
      </w:pPr>
      <w:r>
        <w:t>Definicje pojęć:</w:t>
      </w:r>
    </w:p>
    <w:p w:rsidR="00C41852" w:rsidRDefault="00A528CD">
      <w:pPr>
        <w:numPr>
          <w:ilvl w:val="0"/>
          <w:numId w:val="3"/>
        </w:numPr>
        <w:ind w:right="2" w:hanging="360"/>
      </w:pPr>
      <w:r>
        <w:rPr>
          <w:b/>
        </w:rPr>
        <w:t>wnioskodawca</w:t>
      </w:r>
      <w:r>
        <w:t xml:space="preserve"> - osoba fizyczna (lub jej prawny opiekun, pełnomocnik), ubiegająca się o dofinansowanie do uczestnictwa w turnusie rehabilitacyjnym;</w:t>
      </w:r>
    </w:p>
    <w:p w:rsidR="00C41852" w:rsidRDefault="00A528CD">
      <w:pPr>
        <w:numPr>
          <w:ilvl w:val="0"/>
          <w:numId w:val="3"/>
        </w:numPr>
        <w:ind w:right="2" w:hanging="360"/>
      </w:pPr>
      <w:r>
        <w:rPr>
          <w:b/>
        </w:rPr>
        <w:t xml:space="preserve">turnus </w:t>
      </w:r>
      <w:r>
        <w:rPr>
          <w:b/>
        </w:rPr>
        <w:t>rehabilitacyjny</w:t>
      </w:r>
      <w:r>
        <w:t xml:space="preserve"> - to zorganizowana forma aktywnej rehabilitacji połączona z elementami wypoczynku. Uczestnictwo w turnusie rehabilitacyjnym powinno poprawić sprawność psychofizyczną, ale przede wszystkim rozwijać umiejętności społeczne uczestników poprzez </w:t>
      </w:r>
      <w:r>
        <w:t>rozwijanie kontaktów społecznych, realizację i rozwijanie zainteresowań. Czas trwania turnusu rehabilitacyjnego to co najmniej 14 dni;</w:t>
      </w:r>
    </w:p>
    <w:p w:rsidR="00C41852" w:rsidRDefault="00A528CD">
      <w:pPr>
        <w:numPr>
          <w:ilvl w:val="0"/>
          <w:numId w:val="3"/>
        </w:numPr>
        <w:spacing w:after="270"/>
        <w:ind w:right="2" w:hanging="360"/>
      </w:pPr>
      <w:r>
        <w:rPr>
          <w:b/>
        </w:rPr>
        <w:t>PFRON</w:t>
      </w:r>
      <w:r>
        <w:t xml:space="preserve"> – Państwowy Fundusz Rehabilitacji Osób Niepełnosprawnych.</w:t>
      </w:r>
    </w:p>
    <w:p w:rsidR="00C41852" w:rsidRDefault="00A528CD">
      <w:pPr>
        <w:pStyle w:val="Nagwek1"/>
        <w:numPr>
          <w:ilvl w:val="0"/>
          <w:numId w:val="11"/>
        </w:numPr>
        <w:ind w:left="193" w:hanging="208"/>
      </w:pPr>
      <w:r>
        <w:t>Warunki ubiegania się o dofinansowanie uczestnictwa w tur</w:t>
      </w:r>
      <w:r>
        <w:t>nusie rehabilitacyjnym</w:t>
      </w:r>
    </w:p>
    <w:p w:rsidR="00C41852" w:rsidRDefault="00A528CD">
      <w:pPr>
        <w:numPr>
          <w:ilvl w:val="0"/>
          <w:numId w:val="4"/>
        </w:numPr>
        <w:ind w:right="2" w:hanging="360"/>
      </w:pPr>
      <w:r>
        <w:t>Posiadanie</w:t>
      </w:r>
      <w:r>
        <w:rPr>
          <w:b/>
        </w:rPr>
        <w:t xml:space="preserve"> </w:t>
      </w:r>
      <w:r>
        <w:t>ważnego orzeczenia, o którym mowa w art. 1 ustawy z dnia 27 sierpnia 1997 r. o rehabilitacji zawodowej i społecznej oraz zatrudnianiu osób niepełnosprawnych (</w:t>
      </w:r>
      <w:r>
        <w:rPr>
          <w:shd w:val="clear" w:color="auto" w:fill="FAFAFA"/>
        </w:rPr>
        <w:t>Dz.U. 2021 poz. 573 ze mianami)</w:t>
      </w:r>
      <w:r>
        <w:t xml:space="preserve"> lub orzeczenia równoważnego;</w:t>
      </w:r>
    </w:p>
    <w:p w:rsidR="00C41852" w:rsidRDefault="00A528CD">
      <w:pPr>
        <w:numPr>
          <w:ilvl w:val="0"/>
          <w:numId w:val="4"/>
        </w:numPr>
        <w:ind w:right="2" w:hanging="360"/>
      </w:pPr>
      <w:r>
        <w:t>Pos</w:t>
      </w:r>
      <w:r>
        <w:t>iadanie skierowania na turnus rehabilitacyjny od lekarza, pod którego opieką znajduje się osoba niepełnosprawna;</w:t>
      </w:r>
    </w:p>
    <w:p w:rsidR="00C41852" w:rsidRDefault="00A528CD">
      <w:pPr>
        <w:numPr>
          <w:ilvl w:val="0"/>
          <w:numId w:val="4"/>
        </w:numPr>
        <w:ind w:right="2" w:hanging="360"/>
      </w:pPr>
      <w:r>
        <w:t xml:space="preserve">Osoba niepełnosprawna w roku, w którym ubiega się o dofinansowanie, nie uzyskała na ten cel dofinansowania ze środków PFRON; </w:t>
      </w:r>
    </w:p>
    <w:p w:rsidR="00C41852" w:rsidRDefault="00A528CD">
      <w:pPr>
        <w:numPr>
          <w:ilvl w:val="0"/>
          <w:numId w:val="4"/>
        </w:numPr>
        <w:ind w:right="2" w:hanging="360"/>
      </w:pPr>
      <w:r>
        <w:t>Turnus musi odbyć</w:t>
      </w:r>
      <w:r>
        <w:t xml:space="preserve"> się w ośrodku wpisanym do prowadzonego przez wojewodę rejestru ośrodków;</w:t>
      </w:r>
    </w:p>
    <w:p w:rsidR="00C41852" w:rsidRDefault="00A528CD">
      <w:pPr>
        <w:numPr>
          <w:ilvl w:val="0"/>
          <w:numId w:val="4"/>
        </w:numPr>
        <w:ind w:right="2" w:hanging="360"/>
      </w:pPr>
      <w:r>
        <w:t xml:space="preserve">Organizator turnusu musi posiadać wpis do rejestru organizatorów turnusów; </w:t>
      </w:r>
    </w:p>
    <w:p w:rsidR="00C41852" w:rsidRDefault="00A528CD">
      <w:pPr>
        <w:numPr>
          <w:ilvl w:val="0"/>
          <w:numId w:val="4"/>
        </w:numPr>
        <w:ind w:right="2" w:hanging="360"/>
      </w:pPr>
      <w:r>
        <w:t>Wnioskodawca nie może pełnić funkcji członka kadry na turnusie oraz nie może być opiekunem innego uczestni</w:t>
      </w:r>
      <w:r>
        <w:t>ka turnusu;</w:t>
      </w:r>
    </w:p>
    <w:p w:rsidR="00C41852" w:rsidRDefault="00A528CD">
      <w:pPr>
        <w:numPr>
          <w:ilvl w:val="0"/>
          <w:numId w:val="4"/>
        </w:numPr>
        <w:spacing w:after="275" w:line="240" w:lineRule="auto"/>
        <w:ind w:right="2" w:hanging="360"/>
      </w:pPr>
      <w:r>
        <w:t xml:space="preserve">Dofinansowanie kosztów pobytu na turnusie rehabilitacyjnym opiekuna może być przyznane osobie niepełnosprawnej o znacznym lub umiarkowanym stopniu niepełnosprawności albo równoważnym oraz osobie niepełnosprawnej w wieku do 16 lat pod warunkiem </w:t>
      </w:r>
      <w:r>
        <w:t>że:</w:t>
      </w:r>
    </w:p>
    <w:p w:rsidR="00C41852" w:rsidRDefault="00A528CD">
      <w:pPr>
        <w:numPr>
          <w:ilvl w:val="0"/>
          <w:numId w:val="5"/>
        </w:numPr>
        <w:ind w:right="2" w:hanging="322"/>
      </w:pPr>
      <w:r>
        <w:t>wniosek lekarski zawiera wyraźne wskazanie wraz z uzasadnieniem konieczności pobytu opiekuna;</w:t>
      </w:r>
    </w:p>
    <w:p w:rsidR="00C41852" w:rsidRDefault="00A528CD">
      <w:pPr>
        <w:numPr>
          <w:ilvl w:val="0"/>
          <w:numId w:val="5"/>
        </w:numPr>
        <w:ind w:right="2" w:hanging="322"/>
      </w:pPr>
      <w:r>
        <w:t xml:space="preserve">opiekun: </w:t>
      </w:r>
    </w:p>
    <w:p w:rsidR="00C41852" w:rsidRDefault="00A528CD">
      <w:pPr>
        <w:numPr>
          <w:ilvl w:val="1"/>
          <w:numId w:val="5"/>
        </w:numPr>
        <w:ind w:right="2" w:firstLine="710"/>
      </w:pPr>
      <w:r>
        <w:t>nie będzie pełnił funkcji członka kadry na tym turnusie;</w:t>
      </w:r>
    </w:p>
    <w:p w:rsidR="00C41852" w:rsidRDefault="00A528CD">
      <w:pPr>
        <w:numPr>
          <w:ilvl w:val="1"/>
          <w:numId w:val="5"/>
        </w:numPr>
        <w:ind w:right="2" w:firstLine="710"/>
      </w:pPr>
      <w:r>
        <w:t>nie jest osobą niepełnosprawną wymagającą opieki innej osoby;</w:t>
      </w:r>
    </w:p>
    <w:p w:rsidR="00C41852" w:rsidRDefault="00A528CD">
      <w:pPr>
        <w:numPr>
          <w:ilvl w:val="1"/>
          <w:numId w:val="5"/>
        </w:numPr>
        <w:spacing w:after="266"/>
        <w:ind w:right="2" w:firstLine="710"/>
      </w:pPr>
      <w:r>
        <w:t xml:space="preserve">ukończył 18 lat lub ukończył </w:t>
      </w:r>
      <w:r>
        <w:t xml:space="preserve">16 lat i jest wspólnie zamieszkującym członkiem                 rodziny osoby niepełnosprawnej. </w:t>
      </w:r>
    </w:p>
    <w:p w:rsidR="00C41852" w:rsidRDefault="00A528CD">
      <w:pPr>
        <w:spacing w:after="264"/>
        <w:ind w:left="0" w:right="2" w:firstLine="0"/>
      </w:pPr>
      <w:r>
        <w:t xml:space="preserve">      7.   Do wniosku należy dołączyć:</w:t>
      </w:r>
    </w:p>
    <w:p w:rsidR="00C41852" w:rsidRDefault="00A528CD">
      <w:pPr>
        <w:spacing w:after="275" w:line="240" w:lineRule="auto"/>
        <w:ind w:left="738" w:right="-3" w:firstLine="0"/>
        <w:jc w:val="left"/>
      </w:pPr>
      <w:r>
        <w:t>a) kopię orzeczenia o niepełnosprawności lub innego równoważnego orzeczenia potwierdzającego niepełnosprawność Wnioskoda</w:t>
      </w:r>
      <w:r>
        <w:t xml:space="preserve">wcy; </w:t>
      </w:r>
    </w:p>
    <w:p w:rsidR="00C41852" w:rsidRDefault="00A528CD" w:rsidP="00A528CD">
      <w:pPr>
        <w:spacing w:after="0" w:line="240" w:lineRule="auto"/>
        <w:ind w:left="737" w:right="-3" w:firstLine="0"/>
        <w:jc w:val="left"/>
      </w:pPr>
      <w:r>
        <w:lastRenderedPageBreak/>
        <w:t>b) dowód osobisty – do wglądu;</w:t>
      </w:r>
    </w:p>
    <w:p w:rsidR="00C41852" w:rsidRDefault="00A528CD" w:rsidP="00A528CD">
      <w:pPr>
        <w:numPr>
          <w:ilvl w:val="0"/>
          <w:numId w:val="6"/>
        </w:numPr>
        <w:spacing w:after="0" w:line="240" w:lineRule="auto"/>
        <w:ind w:left="737" w:right="2"/>
      </w:pPr>
      <w:r>
        <w:t>wniosek lekarza, pod którego</w:t>
      </w:r>
      <w:bookmarkStart w:id="0" w:name="_GoBack"/>
      <w:bookmarkEnd w:id="0"/>
      <w:r>
        <w:t xml:space="preserve"> opieką znajduje się osoba niepełnosprawna, o skierowanie na turnus rehabilitacyjny;</w:t>
      </w:r>
    </w:p>
    <w:p w:rsidR="00C41852" w:rsidRDefault="00A528CD">
      <w:pPr>
        <w:numPr>
          <w:ilvl w:val="0"/>
          <w:numId w:val="6"/>
        </w:numPr>
        <w:ind w:right="2"/>
      </w:pPr>
      <w:r>
        <w:t>dokumenty potwierdzające prawo występowania w imieniu osoby niepełnosprawnej, np.  postanowienie sądu, peł</w:t>
      </w:r>
      <w:r>
        <w:t xml:space="preserve">nomocnictwo notarialne – </w:t>
      </w:r>
    </w:p>
    <w:p w:rsidR="00C41852" w:rsidRDefault="00A528CD">
      <w:pPr>
        <w:numPr>
          <w:ilvl w:val="0"/>
          <w:numId w:val="6"/>
        </w:numPr>
        <w:ind w:right="2"/>
      </w:pPr>
      <w:r>
        <w:t xml:space="preserve">dowód osobisty Wnioskodawcy lub/i osoby występującej w jego imieniu (w przypadku osoby niepełnoletniej – dowód osobisty przedstawiciela ustawowego </w:t>
      </w:r>
      <w:r>
        <w:rPr>
          <w:strike/>
        </w:rPr>
        <w:t>-</w:t>
      </w:r>
      <w:r>
        <w:t xml:space="preserve"> do wglądu;</w:t>
      </w:r>
    </w:p>
    <w:p w:rsidR="00C41852" w:rsidRDefault="00A528CD" w:rsidP="00A528CD">
      <w:pPr>
        <w:numPr>
          <w:ilvl w:val="0"/>
          <w:numId w:val="6"/>
        </w:numPr>
        <w:spacing w:after="0" w:line="240" w:lineRule="auto"/>
        <w:ind w:left="737"/>
      </w:pPr>
      <w:r>
        <w:t>zaświadczenie ze szkoły lub uczelni potwierdzające pobieranie nauki - w przypadku osób uczących się od 16-go do 24-go roku życia z wyłączeniem osób niepełnosprawnych posiadających orzeczenie o znacznym stopniu niepełnosprawności.</w:t>
      </w:r>
    </w:p>
    <w:p w:rsidR="00C41852" w:rsidRDefault="00A528CD" w:rsidP="00A528CD">
      <w:pPr>
        <w:numPr>
          <w:ilvl w:val="0"/>
          <w:numId w:val="6"/>
        </w:numPr>
        <w:spacing w:after="0" w:line="240" w:lineRule="auto"/>
        <w:ind w:left="737"/>
      </w:pPr>
      <w:r>
        <w:t>Oświadczenie osoby w wieku</w:t>
      </w:r>
      <w:r>
        <w:t xml:space="preserve"> od 16-go do 24-go roku życia posiadających orzeczenie o umiarkowanym i lekkim stopniu niepełnosprawności o braku zatrudnienia.</w:t>
      </w:r>
    </w:p>
    <w:p w:rsidR="00A528CD" w:rsidRDefault="00A528CD" w:rsidP="00A528CD">
      <w:pPr>
        <w:spacing w:after="0" w:line="240" w:lineRule="auto"/>
        <w:ind w:left="737" w:firstLine="0"/>
      </w:pPr>
    </w:p>
    <w:p w:rsidR="00C41852" w:rsidRDefault="00A528CD">
      <w:pPr>
        <w:pStyle w:val="Nagwek1"/>
        <w:numPr>
          <w:ilvl w:val="0"/>
          <w:numId w:val="11"/>
        </w:numPr>
        <w:ind w:left="411" w:hanging="426"/>
      </w:pPr>
      <w:r>
        <w:t>Zasady rozpatrywania wniosków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 xml:space="preserve">Dofinansowanie ze środków PFRON następuje na pisemny wniosek złożony do Miejskiego Ośrodka Pomocy </w:t>
      </w:r>
      <w:r>
        <w:t>Rodzinie w Szczecinie.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>Wnioski mogą dotyczyć tylko osób niepełnosprawnych zamieszkałych na terenie miasta Szczecin.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 xml:space="preserve">Wnioski przyjmowane są w ciągu całego roku kalendarzowego. 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 xml:space="preserve">Miejski Ośrodek Pomocy Rodzinie w Szczecinie w terminie 10 dni od dnia złożenia </w:t>
      </w:r>
      <w:r>
        <w:t>wniosku informuje wnioskodawcę o występujących we wniosku uchybieniach, które powinny zostać usunięte w terminie 30 dni. Nieusunięcie ich w wyznaczonym terminie powoduje pozostawienie wniosku bez rozpatrzenia.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 xml:space="preserve">Rozpatrzenie wniosków następuje po otrzymaniu </w:t>
      </w:r>
      <w:r>
        <w:t>przez powiat Szczecin środków finansowych z PFRON oraz po podjęciu przez Radę Miasta Szczecin uchwały w sprawie podziału tych środków na zadania realizowane w bieżącym roku kalendarzowym.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>Wnioski realizowane są w oparciu o zapisy rozporządzenia Ministra Pr</w:t>
      </w:r>
      <w:r>
        <w:t xml:space="preserve">acy i Polityki Społecznej z dnia 15 listopada 2007 r. w sprawie turnusów rehabilitacyjnych (Dz.U. Nr 230, poz. 1694 z </w:t>
      </w:r>
      <w:proofErr w:type="spellStart"/>
      <w:r>
        <w:t>późn</w:t>
      </w:r>
      <w:proofErr w:type="spellEnd"/>
      <w:r>
        <w:t>. zm.).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>Podanie we wniosku i w załącznikach do wniosku informacji niezgodnych z prawdą eliminuje wniosek z dalszego rozpatrywania.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 xml:space="preserve">W przypadku zgonu lub rezygnacji wnioskodawcy z dofinansowania wniosek nie podlega dalszemu rozpatrywaniu. Do realizacji przyjmowany jest kolejny ze złożonych wniosków. </w:t>
      </w:r>
    </w:p>
    <w:p w:rsidR="00C41852" w:rsidRDefault="00A528CD">
      <w:pPr>
        <w:numPr>
          <w:ilvl w:val="0"/>
          <w:numId w:val="7"/>
        </w:numPr>
        <w:ind w:right="2" w:hanging="360"/>
      </w:pPr>
      <w:r>
        <w:t>O sposobie rozpatrzenia wniosku Wnioskodawca zostaje poinformowany pisemnie.</w:t>
      </w:r>
    </w:p>
    <w:p w:rsidR="00C41852" w:rsidRDefault="00A528CD">
      <w:pPr>
        <w:numPr>
          <w:ilvl w:val="0"/>
          <w:numId w:val="7"/>
        </w:numPr>
        <w:spacing w:after="266"/>
        <w:ind w:right="2" w:hanging="360"/>
      </w:pPr>
      <w:r>
        <w:t>W przypad</w:t>
      </w:r>
      <w:r>
        <w:t xml:space="preserve">ku otrzymania informacji o odmowie przyznania dofinansowania, ponowne ubieganie się o dofinansowanie do uczestnictwa w turnusie rehabilitacyjnym w roku kolejnym związane jest z koniecznością złożenia nowego wniosku. </w:t>
      </w:r>
    </w:p>
    <w:p w:rsidR="00C41852" w:rsidRDefault="00A528CD">
      <w:pPr>
        <w:pStyle w:val="Nagwek1"/>
        <w:numPr>
          <w:ilvl w:val="0"/>
          <w:numId w:val="11"/>
        </w:numPr>
        <w:ind w:left="505" w:hanging="520"/>
      </w:pPr>
      <w:r>
        <w:t>Realizacja przyznanego dofinansowania</w:t>
      </w:r>
    </w:p>
    <w:p w:rsidR="00C41852" w:rsidRDefault="00A528CD">
      <w:pPr>
        <w:numPr>
          <w:ilvl w:val="0"/>
          <w:numId w:val="8"/>
        </w:numPr>
        <w:ind w:right="2" w:hanging="350"/>
      </w:pPr>
      <w:r>
        <w:t>P</w:t>
      </w:r>
      <w:r>
        <w:t xml:space="preserve">o otrzymaniu informacji o przyznaniu dofinansowania do turnusu rehabilitacyjnego, osoba niepełnosprawna w terminie 30 dni, nie później jednak niż na 21 dni przed dniem rozpoczęcia turnusu rehabilitacyjnego, informuje MOPR o wybranym organizatorze, ośrodku </w:t>
      </w:r>
      <w:r>
        <w:t>i terminie wyjazdu.</w:t>
      </w:r>
    </w:p>
    <w:p w:rsidR="00C41852" w:rsidRDefault="00A528CD">
      <w:pPr>
        <w:numPr>
          <w:ilvl w:val="0"/>
          <w:numId w:val="8"/>
        </w:numPr>
        <w:spacing w:after="266"/>
        <w:ind w:right="2" w:hanging="350"/>
      </w:pPr>
      <w:r>
        <w:t>Pracownik odpowiedzialny za realizację zadania w ciągu 7 dni sprawdza w rejestrach ośrodków i organizatorów:</w:t>
      </w:r>
    </w:p>
    <w:p w:rsidR="00C41852" w:rsidRDefault="00A528CD">
      <w:pPr>
        <w:numPr>
          <w:ilvl w:val="1"/>
          <w:numId w:val="8"/>
        </w:numPr>
        <w:ind w:right="2"/>
      </w:pPr>
      <w:r>
        <w:lastRenderedPageBreak/>
        <w:t xml:space="preserve">czy wybrany przez osobę niepełnosprawną ośrodek i organizator tego turnusu posiadają wpis do rejestru ośrodków i organizatorów </w:t>
      </w:r>
      <w:r>
        <w:t>obejmujący okres trwania turnusu wybranego przez osobę niepełnosprawną;</w:t>
      </w:r>
    </w:p>
    <w:p w:rsidR="00C41852" w:rsidRDefault="00A528CD">
      <w:pPr>
        <w:numPr>
          <w:ilvl w:val="1"/>
          <w:numId w:val="8"/>
        </w:numPr>
        <w:ind w:right="2"/>
      </w:pPr>
      <w:r>
        <w:t>czy ośrodek, w którym odbędzie się turnus, jest uprawniony do przyjmowania osób niepełnosprawnych z określonymi w orzeczeniu lub we wniosku lekarskim dysfunkcjami lub schorzeniami dane</w:t>
      </w:r>
      <w:r>
        <w:t xml:space="preserve">j osoby; </w:t>
      </w:r>
    </w:p>
    <w:p w:rsidR="00C41852" w:rsidRDefault="00A528CD">
      <w:pPr>
        <w:numPr>
          <w:ilvl w:val="1"/>
          <w:numId w:val="8"/>
        </w:numPr>
        <w:spacing w:after="266"/>
        <w:ind w:right="2"/>
      </w:pPr>
      <w:r>
        <w:t xml:space="preserve">czy organizator turnusu jest uprawniony do organizowania turnusu wybranego </w:t>
      </w:r>
      <w:proofErr w:type="spellStart"/>
      <w:r>
        <w:t>przezosobę</w:t>
      </w:r>
      <w:proofErr w:type="spellEnd"/>
      <w:r>
        <w:t xml:space="preserve"> niepełnosprawną z określonymi w orzeczeniu lub we wniosku lekarskim dysfunkcjami lub schorzeniami danej osoby. </w:t>
      </w:r>
    </w:p>
    <w:p w:rsidR="00C41852" w:rsidRDefault="00A528CD">
      <w:pPr>
        <w:numPr>
          <w:ilvl w:val="0"/>
          <w:numId w:val="8"/>
        </w:numPr>
        <w:ind w:right="2" w:hanging="350"/>
      </w:pPr>
      <w:r>
        <w:t>W przypadku niespełnienia któregokolwiek z warun</w:t>
      </w:r>
      <w:r>
        <w:t xml:space="preserve">ków określonych w punkcie 2 rozdziału III, MOPR w terminie 7 dni informuje osobę niepełnosprawną o konieczności wyboru innego ośrodka lub/ i organizatora turnusu rehabilitacyjnego, pod rygorem nie zrealizowania przyznanego dofinansowania. </w:t>
      </w:r>
    </w:p>
    <w:p w:rsidR="00C41852" w:rsidRDefault="00A528CD">
      <w:pPr>
        <w:numPr>
          <w:ilvl w:val="0"/>
          <w:numId w:val="8"/>
        </w:numPr>
        <w:ind w:right="2" w:hanging="350"/>
      </w:pPr>
      <w:r>
        <w:t>Przekazanie dofi</w:t>
      </w:r>
      <w:r>
        <w:t xml:space="preserve">nansowania organizatorowi turnusu rehabilitacyjnego następuje w terminie 7 dni od dnia otrzymania oświadczenia organizatora, jednak nie później niż na 7 dni przed dniem rozpoczęcia tego turnusu. </w:t>
      </w:r>
    </w:p>
    <w:p w:rsidR="00C41852" w:rsidRDefault="00A528CD">
      <w:pPr>
        <w:numPr>
          <w:ilvl w:val="0"/>
          <w:numId w:val="8"/>
        </w:numPr>
        <w:ind w:right="2" w:hanging="350"/>
      </w:pPr>
      <w:r>
        <w:t>W przypadku skrócenia uczestnictwa w turnusie rehabilitacyjn</w:t>
      </w:r>
      <w:r>
        <w:t>ym z przyczyn innych niż losowe, osoba niepełnosprawna ponosi koszty pobytu na tym turnusie.</w:t>
      </w:r>
    </w:p>
    <w:p w:rsidR="00C41852" w:rsidRDefault="00A528CD">
      <w:pPr>
        <w:numPr>
          <w:ilvl w:val="0"/>
          <w:numId w:val="8"/>
        </w:numPr>
        <w:spacing w:after="266"/>
        <w:ind w:right="2" w:hanging="350"/>
      </w:pPr>
      <w:r>
        <w:t>W przypadku skrócenia pobytu opiekuna osoby niepełnosprawnej na turnusie rehabilitacyjnym z przyczyn inne niż losowe, opiekun ponosi koszty pobytu na tym turnusie.</w:t>
      </w:r>
    </w:p>
    <w:p w:rsidR="00C41852" w:rsidRDefault="00A528CD">
      <w:pPr>
        <w:pStyle w:val="Nagwek1"/>
        <w:numPr>
          <w:ilvl w:val="0"/>
          <w:numId w:val="11"/>
        </w:numPr>
        <w:ind w:left="454" w:hanging="469"/>
      </w:pPr>
      <w:r>
        <w:t>Wysokość dofinansowania</w:t>
      </w:r>
    </w:p>
    <w:p w:rsidR="00C41852" w:rsidRDefault="00A528CD">
      <w:pPr>
        <w:numPr>
          <w:ilvl w:val="0"/>
          <w:numId w:val="9"/>
        </w:numPr>
        <w:spacing w:after="270"/>
        <w:ind w:right="2" w:hanging="360"/>
      </w:pPr>
      <w:r>
        <w:t>Wysokość dofinansowania do turnusu wynosi:</w:t>
      </w:r>
    </w:p>
    <w:p w:rsidR="00C41852" w:rsidRDefault="00A528CD">
      <w:pPr>
        <w:numPr>
          <w:ilvl w:val="1"/>
          <w:numId w:val="9"/>
        </w:numPr>
        <w:ind w:right="2"/>
      </w:pPr>
      <w:r>
        <w:t>30% przeciętnego wynagrodzenia dla osoby niepełnosprawnej ze znacznym stopniem niepełnosprawności, osoby niepełnosprawnej w wieku do 16 roku życia oraz osoby niepełnosprawnej w wieku 16-24</w:t>
      </w:r>
      <w:r>
        <w:t xml:space="preserve"> lat uczącej się i niepracującej, bez względu na stopień niepełnosprawności;</w:t>
      </w:r>
    </w:p>
    <w:p w:rsidR="00C41852" w:rsidRDefault="00A528CD">
      <w:pPr>
        <w:numPr>
          <w:ilvl w:val="1"/>
          <w:numId w:val="9"/>
        </w:numPr>
        <w:ind w:right="2"/>
      </w:pPr>
      <w:r>
        <w:t>27% przeciętnego wynagrodzenia dla osoby niepełnosprawnej z umiarkowanym stopniem niepełnosprawności;</w:t>
      </w:r>
    </w:p>
    <w:p w:rsidR="00C41852" w:rsidRDefault="00A528CD">
      <w:pPr>
        <w:numPr>
          <w:ilvl w:val="1"/>
          <w:numId w:val="9"/>
        </w:numPr>
        <w:ind w:right="2"/>
      </w:pPr>
      <w:r>
        <w:t>25% przeciętnego wynagrodzenia dla osoby niepełnosprawnej z lekkim stopniem n</w:t>
      </w:r>
      <w:r>
        <w:t>iepełnosprawności;</w:t>
      </w:r>
    </w:p>
    <w:p w:rsidR="00C41852" w:rsidRDefault="00A528CD">
      <w:pPr>
        <w:numPr>
          <w:ilvl w:val="1"/>
          <w:numId w:val="9"/>
        </w:numPr>
        <w:ind w:right="2"/>
      </w:pPr>
      <w:r>
        <w:t>20% przeciętnego wynagrodzenia dla opiekuna osoby niepełnosprawnej;</w:t>
      </w:r>
    </w:p>
    <w:p w:rsidR="00C41852" w:rsidRDefault="00A528CD">
      <w:pPr>
        <w:numPr>
          <w:ilvl w:val="1"/>
          <w:numId w:val="9"/>
        </w:numPr>
        <w:spacing w:after="266"/>
        <w:ind w:right="2"/>
      </w:pPr>
      <w:r>
        <w:t xml:space="preserve">20% przeciętnego wynagrodzenia dla osoby niepełnosprawnej zatrudnionej w zakładzie pracy chronionej, niezależnie od posiadanego stopnia niepełnosprawności; </w:t>
      </w:r>
    </w:p>
    <w:p w:rsidR="00C41852" w:rsidRDefault="00A528CD">
      <w:pPr>
        <w:numPr>
          <w:ilvl w:val="0"/>
          <w:numId w:val="9"/>
        </w:numPr>
        <w:spacing w:after="266"/>
        <w:ind w:right="2" w:hanging="360"/>
      </w:pPr>
      <w:r>
        <w:t>O dofinansow</w:t>
      </w:r>
      <w:r>
        <w:t>anie ze środków Funduszu uczestnictwa w turnusie mogą ubiegać się osoby niepełnosprawne jeżeli przeciętny miesięczny dochód, w rozumieniu przepisów o świadczeniach rodzinnych, podzielony przez liczbę osób we wspólnym gospodarstwie domowym obliczony za kwar</w:t>
      </w:r>
      <w:r>
        <w:t>tał poprzedzający miesiąc złożenia wniosku, nie przekracza kwoty:</w:t>
      </w:r>
    </w:p>
    <w:p w:rsidR="00C41852" w:rsidRDefault="00A528CD">
      <w:pPr>
        <w:numPr>
          <w:ilvl w:val="1"/>
          <w:numId w:val="9"/>
        </w:numPr>
        <w:ind w:right="2"/>
      </w:pPr>
      <w:r>
        <w:t>50% przeciętnego wynagrodzenia na osobę we wspólnym gospodarstwie domowym;</w:t>
      </w:r>
    </w:p>
    <w:p w:rsidR="00C41852" w:rsidRDefault="00A528CD">
      <w:pPr>
        <w:numPr>
          <w:ilvl w:val="1"/>
          <w:numId w:val="9"/>
        </w:numPr>
        <w:spacing w:after="264"/>
        <w:ind w:right="2"/>
      </w:pPr>
      <w:r>
        <w:t>65% przeciętnego wynagrodzenia w przypadku osoby samotnej.</w:t>
      </w:r>
    </w:p>
    <w:p w:rsidR="00C41852" w:rsidRDefault="00A528CD">
      <w:pPr>
        <w:numPr>
          <w:ilvl w:val="0"/>
          <w:numId w:val="9"/>
        </w:numPr>
        <w:ind w:right="2" w:hanging="360"/>
      </w:pPr>
      <w:r>
        <w:t xml:space="preserve">W przypadku przekroczenia dochodu wysokość dofinansowania pomniejsza się o kwotę, o którą dochód ten został przekroczony (uczestnik i opiekun). </w:t>
      </w:r>
    </w:p>
    <w:p w:rsidR="00C41852" w:rsidRDefault="00A528CD">
      <w:pPr>
        <w:numPr>
          <w:ilvl w:val="0"/>
          <w:numId w:val="9"/>
        </w:numPr>
        <w:ind w:right="2" w:hanging="360"/>
      </w:pPr>
      <w:r>
        <w:lastRenderedPageBreak/>
        <w:t>W przypadku gdy MOPR poweźmie wątpliwości w sprawie przyznanego dofinansowania, w szczególności co do wysokości</w:t>
      </w:r>
      <w:r>
        <w:t xml:space="preserve"> dochodów i liczby osób pozostających we wspólnym gospodarstwie domowym, mającym wpływ na przyznane dofinansowanie, powiadamia Wnioskodawcę o konieczności złożenia w terminie nie dłuższym niż 14 dni od dnia otrzymania wezwania wyjaśnień w sprawie lub dosta</w:t>
      </w:r>
      <w:r>
        <w:t xml:space="preserve">rczenia niezbędnych dokumentów. </w:t>
      </w:r>
    </w:p>
    <w:p w:rsidR="00C41852" w:rsidRDefault="00A528CD">
      <w:pPr>
        <w:numPr>
          <w:ilvl w:val="0"/>
          <w:numId w:val="9"/>
        </w:numPr>
        <w:ind w:right="2" w:hanging="360"/>
      </w:pPr>
      <w:r>
        <w:t>Dofinansowanie uczestnictwa w turnusie rehabilitacyjnym ze środków PFRON nie obejmuje dofinansowania uczestnictwa w turnusie rehabilitacyjnym finansowanym w części lub w całości na podstawie przepisów o świadczeniach opieki</w:t>
      </w:r>
      <w:r>
        <w:t xml:space="preserve"> zdrowotnej finansowanych ze środków publicznych lub o systemie ubezpieczeń społecznych albo o ubezpieczeniu społecznym rolników. </w:t>
      </w:r>
    </w:p>
    <w:p w:rsidR="00C41852" w:rsidRDefault="00A528CD">
      <w:pPr>
        <w:numPr>
          <w:ilvl w:val="0"/>
          <w:numId w:val="9"/>
        </w:numPr>
        <w:ind w:right="2" w:hanging="360"/>
      </w:pPr>
      <w:r>
        <w:t>Kwota dofinansowania do uczestnictwa w turnusie przyznana osobie niepełnosprawnej  i jej opiekunowi jest przekazywana na rach</w:t>
      </w:r>
      <w:r>
        <w:t xml:space="preserve">unek bankowy organizatora turnusu. </w:t>
      </w:r>
    </w:p>
    <w:p w:rsidR="00C41852" w:rsidRDefault="00A528CD">
      <w:pPr>
        <w:numPr>
          <w:ilvl w:val="0"/>
          <w:numId w:val="9"/>
        </w:numPr>
        <w:ind w:right="2" w:hanging="360"/>
      </w:pPr>
      <w:r>
        <w:t xml:space="preserve">Kwota przekazanego dofinansowania nie może być wyższa od faktycznego kosztu uczestnictwa w turnusie rehabilitacyjnym osoby niepełnosprawnej lub pobytu jej opiekuna. </w:t>
      </w:r>
    </w:p>
    <w:p w:rsidR="00C41852" w:rsidRDefault="00A528CD">
      <w:pPr>
        <w:numPr>
          <w:ilvl w:val="0"/>
          <w:numId w:val="9"/>
        </w:numPr>
        <w:ind w:right="2" w:hanging="360"/>
      </w:pPr>
      <w:r>
        <w:t>Nie ma możliwości dokonania refundacji kosztów związan</w:t>
      </w:r>
      <w:r>
        <w:t>ych z uczestnictwem w turnusie rehabilitacyjnym.</w:t>
      </w:r>
    </w:p>
    <w:p w:rsidR="00C41852" w:rsidRDefault="00A528CD">
      <w:pPr>
        <w:numPr>
          <w:ilvl w:val="0"/>
          <w:numId w:val="9"/>
        </w:numPr>
        <w:spacing w:after="266"/>
        <w:ind w:right="2" w:hanging="360"/>
      </w:pPr>
      <w:r>
        <w:t>Przyznane dofinansowanie musi zostać wykorzystane do końca roku kalendarzowego, w którym zostało przyznane.</w:t>
      </w:r>
    </w:p>
    <w:p w:rsidR="00C41852" w:rsidRDefault="00A528CD">
      <w:pPr>
        <w:pStyle w:val="Nagwek1"/>
        <w:numPr>
          <w:ilvl w:val="0"/>
          <w:numId w:val="11"/>
        </w:numPr>
        <w:ind w:left="427" w:hanging="442"/>
      </w:pPr>
      <w:r>
        <w:t>Podstawa prawna</w:t>
      </w:r>
    </w:p>
    <w:p w:rsidR="00C41852" w:rsidRDefault="00A528CD">
      <w:pPr>
        <w:numPr>
          <w:ilvl w:val="0"/>
          <w:numId w:val="10"/>
        </w:numPr>
        <w:ind w:right="2" w:hanging="350"/>
      </w:pPr>
      <w:r>
        <w:t>ustawa z dnia 27 sierpnia 1997 r. o rehabilitacji zawodowej i społecznej oraz zatru</w:t>
      </w:r>
      <w:r>
        <w:t>dnianiu osób niepełnosprawnych (</w:t>
      </w:r>
      <w:r>
        <w:rPr>
          <w:shd w:val="clear" w:color="auto" w:fill="FAFAFA"/>
        </w:rPr>
        <w:t>Dz.U. 2021 poz. 573 zez zmianami)</w:t>
      </w:r>
      <w:r>
        <w:t>;</w:t>
      </w:r>
    </w:p>
    <w:p w:rsidR="00C41852" w:rsidRDefault="00A528CD">
      <w:pPr>
        <w:numPr>
          <w:ilvl w:val="0"/>
          <w:numId w:val="10"/>
        </w:numPr>
        <w:ind w:right="2" w:hanging="350"/>
      </w:pPr>
      <w:r>
        <w:t xml:space="preserve">rozporządzenie Ministra Pracy i Polityki Społecznej z dnia 15 listopada 2007 r. w sprawie turnusów rehabilitacyjnych (Dz.U. Nr 230, poz. 1694 z </w:t>
      </w:r>
      <w:proofErr w:type="spellStart"/>
      <w:r>
        <w:t>późn</w:t>
      </w:r>
      <w:proofErr w:type="spellEnd"/>
      <w:r>
        <w:t xml:space="preserve">. zm.). </w:t>
      </w:r>
    </w:p>
    <w:sectPr w:rsidR="00C41852">
      <w:pgSz w:w="11906" w:h="16838"/>
      <w:pgMar w:top="1144" w:right="1124" w:bottom="1354" w:left="113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823"/>
    <w:multiLevelType w:val="multilevel"/>
    <w:tmpl w:val="CFEE7EF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733057"/>
    <w:multiLevelType w:val="multilevel"/>
    <w:tmpl w:val="6E96DDDC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16E51CE"/>
    <w:multiLevelType w:val="multilevel"/>
    <w:tmpl w:val="03761BDA"/>
    <w:lvl w:ilvl="0">
      <w:start w:val="1"/>
      <w:numFmt w:val="upperRoman"/>
      <w:lvlText w:val="%1."/>
      <w:lvlJc w:val="left"/>
      <w:pPr>
        <w:ind w:left="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BFA7EB1"/>
    <w:multiLevelType w:val="multilevel"/>
    <w:tmpl w:val="39783A26"/>
    <w:lvl w:ilvl="0">
      <w:start w:val="1"/>
      <w:numFmt w:val="decimal"/>
      <w:lvlText w:val="%1."/>
      <w:lvlJc w:val="left"/>
      <w:pPr>
        <w:ind w:left="69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6C762A3"/>
    <w:multiLevelType w:val="multilevel"/>
    <w:tmpl w:val="C08090F0"/>
    <w:lvl w:ilvl="0">
      <w:start w:val="1"/>
      <w:numFmt w:val="lowerLetter"/>
      <w:lvlText w:val="%1)"/>
      <w:lvlJc w:val="left"/>
      <w:pPr>
        <w:ind w:left="667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●"/>
      <w:lvlJc w:val="left"/>
      <w:pPr>
        <w:ind w:left="71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79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1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3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5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7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39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1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EDC617B"/>
    <w:multiLevelType w:val="multilevel"/>
    <w:tmpl w:val="F8F0BC3E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47B23C1A"/>
    <w:multiLevelType w:val="multilevel"/>
    <w:tmpl w:val="DF961B7E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4F87D2B"/>
    <w:multiLevelType w:val="multilevel"/>
    <w:tmpl w:val="5B44CF22"/>
    <w:lvl w:ilvl="0">
      <w:start w:val="3"/>
      <w:numFmt w:val="lowerLetter"/>
      <w:lvlText w:val="%1)"/>
      <w:lvlJc w:val="left"/>
      <w:pPr>
        <w:ind w:left="73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8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5B146556"/>
    <w:multiLevelType w:val="multilevel"/>
    <w:tmpl w:val="C908BE92"/>
    <w:lvl w:ilvl="0">
      <w:start w:val="1"/>
      <w:numFmt w:val="decimal"/>
      <w:lvlText w:val="%1."/>
      <w:lvlJc w:val="left"/>
      <w:pPr>
        <w:ind w:left="69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66E1152E"/>
    <w:multiLevelType w:val="multilevel"/>
    <w:tmpl w:val="6E5C3348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6A453511"/>
    <w:multiLevelType w:val="multilevel"/>
    <w:tmpl w:val="F8E27EFE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2"/>
    <w:rsid w:val="00A528CD"/>
    <w:rsid w:val="00C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5973"/>
  <w15:docId w15:val="{051017CC-A782-4C3F-8185-37C9C17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50" w:hanging="35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254" w:line="259" w:lineRule="auto"/>
      <w:ind w:left="212" w:hanging="10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Liberation Serif" w:eastAsia="Liberation Serif" w:hAnsi="Liberation Serif" w:cs="Liberation Serif"/>
      <w:b/>
      <w:color w:val="000000"/>
      <w:sz w:val="24"/>
    </w:rPr>
  </w:style>
  <w:style w:type="character" w:customStyle="1" w:styleId="ListLabel1">
    <w:name w:val="ListLabel 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CD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1403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Agnieszka Bargieł</cp:lastModifiedBy>
  <cp:revision>4</cp:revision>
  <cp:lastPrinted>2021-05-13T13:10:00Z</cp:lastPrinted>
  <dcterms:created xsi:type="dcterms:W3CDTF">2021-04-30T11:14:00Z</dcterms:created>
  <dcterms:modified xsi:type="dcterms:W3CDTF">2021-05-13T13:10:00Z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